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770" w:type="dxa"/>
        <w:tblInd w:w="205" w:type="dxa"/>
        <w:tblLook w:val="04A0" w:firstRow="1" w:lastRow="0" w:firstColumn="1" w:lastColumn="0" w:noHBand="0" w:noVBand="1"/>
      </w:tblPr>
      <w:tblGrid>
        <w:gridCol w:w="83"/>
        <w:gridCol w:w="4269"/>
        <w:gridCol w:w="1256"/>
        <w:gridCol w:w="842"/>
        <w:gridCol w:w="1701"/>
        <w:gridCol w:w="714"/>
        <w:gridCol w:w="985"/>
        <w:gridCol w:w="1526"/>
        <w:gridCol w:w="1394"/>
      </w:tblGrid>
      <w:tr w:rsidR="00143F0E" w:rsidTr="00AD124A">
        <w:trPr>
          <w:trHeight w:val="582"/>
        </w:trPr>
        <w:tc>
          <w:tcPr>
            <w:tcW w:w="8151" w:type="dxa"/>
            <w:gridSpan w:val="5"/>
          </w:tcPr>
          <w:p w:rsidR="00143F0E" w:rsidRDefault="00AD124A" w:rsidP="00AB7024">
            <w:pPr>
              <w:shd w:val="clear" w:color="auto" w:fill="FFFFFF" w:themeFill="background1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Employee Name &amp; ID:-</w:t>
            </w:r>
          </w:p>
        </w:tc>
        <w:tc>
          <w:tcPr>
            <w:tcW w:w="3225" w:type="dxa"/>
            <w:gridSpan w:val="3"/>
          </w:tcPr>
          <w:p w:rsidR="00143F0E" w:rsidRDefault="00143F0E" w:rsidP="004E7103">
            <w:pPr>
              <w:shd w:val="clear" w:color="auto" w:fill="FFFFFF" w:themeFill="background1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143F0E" w:rsidRDefault="00143F0E" w:rsidP="004E7103">
            <w:pPr>
              <w:shd w:val="clear" w:color="auto" w:fill="FFFFFF" w:themeFill="background1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</w:tr>
      <w:tr w:rsidR="00143F0E" w:rsidRPr="00D25772" w:rsidTr="00AD124A">
        <w:trPr>
          <w:gridBefore w:val="1"/>
          <w:wBefore w:w="83" w:type="dxa"/>
          <w:trHeight w:val="863"/>
        </w:trPr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3F0E" w:rsidRPr="00D25772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257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 xml:space="preserve">Yearly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 xml:space="preserve">Performance Management </w:t>
            </w:r>
            <w:r w:rsidRPr="00D257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Objective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3F0E" w:rsidRPr="00D25772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257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Dimension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3F0E" w:rsidRPr="00D25772" w:rsidRDefault="00143F0E" w:rsidP="002A527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257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Weight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3F0E" w:rsidRPr="00D25772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257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Expected Result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3F0E" w:rsidRPr="00D25772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257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Deadline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3F0E" w:rsidRPr="00D25772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257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Key Performance Indicator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43F0E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</w:p>
          <w:p w:rsidR="00143F0E" w:rsidRPr="00143F0E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val="en-GB"/>
              </w:rPr>
            </w:pPr>
            <w:r w:rsidRPr="00143F0E"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val="en-GB"/>
              </w:rPr>
              <w:t>Feedback</w:t>
            </w:r>
          </w:p>
          <w:p w:rsidR="00143F0E" w:rsidRPr="00D25772" w:rsidRDefault="00143F0E" w:rsidP="009901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</w:p>
        </w:tc>
      </w:tr>
      <w:tr w:rsidR="00143F0E" w:rsidRPr="009B7EFB" w:rsidTr="00AD124A">
        <w:trPr>
          <w:gridBefore w:val="1"/>
          <w:wBefore w:w="83" w:type="dxa"/>
          <w:trHeight w:val="485"/>
        </w:trPr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2045D9" w:rsidRDefault="00143F0E" w:rsidP="002045D9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204F33" w:rsidRDefault="00143F0E" w:rsidP="002045D9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9652C5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9B7EFB" w:rsidRDefault="00143F0E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9B7EFB" w:rsidRDefault="00143F0E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9B7EFB" w:rsidRDefault="00143F0E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43F0E" w:rsidRPr="00143F0E" w:rsidRDefault="00143F0E" w:rsidP="002045D9">
            <w:pPr>
              <w:spacing w:after="0" w:line="240" w:lineRule="auto"/>
              <w:rPr>
                <w:rFonts w:ascii="Arial" w:hAnsi="Arial" w:cs="Arial"/>
                <w:color w:val="002060"/>
                <w:sz w:val="20"/>
                <w:szCs w:val="20"/>
                <w:lang w:val="en-GB"/>
              </w:rPr>
            </w:pPr>
          </w:p>
        </w:tc>
      </w:tr>
      <w:tr w:rsidR="00143F0E" w:rsidRPr="009B7EFB" w:rsidTr="00AD124A">
        <w:trPr>
          <w:gridBefore w:val="1"/>
          <w:wBefore w:w="83" w:type="dxa"/>
          <w:trHeight w:val="440"/>
        </w:trPr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2045D9" w:rsidRDefault="00143F0E" w:rsidP="002045D9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lang w:val="en-GB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43F0E" w:rsidRPr="00AA0A13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43F0E" w:rsidRPr="00AA0A13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43F0E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43F0E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</w:tr>
      <w:tr w:rsidR="00143F0E" w:rsidRPr="009B7EFB" w:rsidTr="00AD124A">
        <w:trPr>
          <w:gridBefore w:val="1"/>
          <w:wBefore w:w="83" w:type="dxa"/>
          <w:trHeight w:val="440"/>
        </w:trPr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E93603" w:rsidRDefault="00143F0E" w:rsidP="002045D9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lang w:val="en-GB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Default="00143F0E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835458" w:rsidRDefault="00143F0E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9B7EFB" w:rsidRDefault="00143F0E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3F0E" w:rsidRPr="009B7EFB" w:rsidRDefault="00143F0E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43F0E" w:rsidRDefault="00143F0E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AD124A" w:rsidRPr="009B7EFB" w:rsidTr="00AD124A">
        <w:trPr>
          <w:gridBefore w:val="1"/>
          <w:wBefore w:w="83" w:type="dxa"/>
          <w:trHeight w:val="440"/>
        </w:trPr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E93603" w:rsidRDefault="00AD124A" w:rsidP="002045D9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lang w:val="en-GB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Default="00AD124A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Default="00AD124A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835458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9B7EFB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9B7EFB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D124A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AD124A" w:rsidRPr="009B7EFB" w:rsidTr="00AD124A">
        <w:trPr>
          <w:gridBefore w:val="1"/>
          <w:wBefore w:w="83" w:type="dxa"/>
          <w:trHeight w:val="440"/>
        </w:trPr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E93603" w:rsidRDefault="00AD124A" w:rsidP="002045D9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lang w:val="en-GB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Default="00AD124A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Default="00AD124A" w:rsidP="002045D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835458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9B7EFB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D124A" w:rsidRPr="009B7EFB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D124A" w:rsidRDefault="00AD124A" w:rsidP="002045D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</w:tbl>
    <w:p w:rsidR="00A25643" w:rsidRPr="00BE2D43" w:rsidRDefault="00A25643" w:rsidP="00444199">
      <w:pPr>
        <w:shd w:val="clear" w:color="auto" w:fill="FFFFFF" w:themeFill="background1"/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Objectives Annexure</w:t>
      </w:r>
      <w:r w:rsidRPr="00181A06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444199" w:rsidRDefault="00A25643" w:rsidP="00AD124A">
      <w:pPr>
        <w:spacing w:after="0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>This Annexure provides brief guidelines for setting objectives in a form that addresses more than one business dimension and focusing on measuring “Key Results“.</w:t>
      </w:r>
    </w:p>
    <w:p w:rsidR="00A25643" w:rsidRDefault="00A25643" w:rsidP="00A25643">
      <w:pPr>
        <w:pStyle w:val="ListParagraph"/>
        <w:numPr>
          <w:ilvl w:val="0"/>
          <w:numId w:val="2"/>
        </w:numPr>
        <w:rPr>
          <w:rFonts w:asciiTheme="minorBidi" w:hAnsiTheme="minorBidi"/>
          <w:sz w:val="20"/>
          <w:szCs w:val="20"/>
        </w:rPr>
      </w:pPr>
      <w:r w:rsidRPr="00BE2D43">
        <w:rPr>
          <w:rFonts w:asciiTheme="minorBidi" w:hAnsiTheme="minorBidi"/>
          <w:sz w:val="20"/>
          <w:szCs w:val="20"/>
        </w:rPr>
        <w:t>Obje</w:t>
      </w:r>
      <w:r>
        <w:rPr>
          <w:rFonts w:asciiTheme="minorBidi" w:hAnsiTheme="minorBidi"/>
          <w:sz w:val="20"/>
          <w:szCs w:val="20"/>
        </w:rPr>
        <w:t xml:space="preserve">ctives should be written in any of </w:t>
      </w:r>
      <w:r w:rsidRPr="00BE2D43">
        <w:rPr>
          <w:rFonts w:asciiTheme="minorBidi" w:hAnsiTheme="minorBidi"/>
          <w:sz w:val="20"/>
          <w:szCs w:val="20"/>
        </w:rPr>
        <w:t>following dimensions</w:t>
      </w:r>
      <w:r>
        <w:rPr>
          <w:rFonts w:asciiTheme="minorBidi" w:hAnsiTheme="minorBidi"/>
          <w:sz w:val="20"/>
          <w:szCs w:val="20"/>
        </w:rPr>
        <w:t xml:space="preserve"> (these are </w:t>
      </w:r>
      <w:r w:rsidR="00D016EF">
        <w:rPr>
          <w:rFonts w:asciiTheme="minorBidi" w:hAnsiTheme="minorBidi"/>
          <w:sz w:val="20"/>
          <w:szCs w:val="20"/>
        </w:rPr>
        <w:t xml:space="preserve">some </w:t>
      </w:r>
      <w:r>
        <w:rPr>
          <w:rFonts w:asciiTheme="minorBidi" w:hAnsiTheme="minorBidi"/>
          <w:sz w:val="20"/>
          <w:szCs w:val="20"/>
        </w:rPr>
        <w:t>examples per dimension)</w:t>
      </w:r>
      <w:r w:rsidRPr="00BE2D43">
        <w:rPr>
          <w:rFonts w:asciiTheme="minorBidi" w:hAnsiTheme="minorBidi"/>
          <w:sz w:val="20"/>
          <w:szCs w:val="20"/>
        </w:rPr>
        <w:t xml:space="preserve">: </w:t>
      </w:r>
    </w:p>
    <w:p w:rsidR="00A25643" w:rsidRPr="00D016EF" w:rsidRDefault="00A25643" w:rsidP="004E7103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E7103">
        <w:rPr>
          <w:rFonts w:asciiTheme="minorBidi" w:hAnsiTheme="minorBidi"/>
          <w:b/>
          <w:bCs/>
          <w:sz w:val="20"/>
          <w:szCs w:val="20"/>
        </w:rPr>
        <w:t>Financial</w:t>
      </w:r>
      <w:r w:rsidRPr="00D016EF">
        <w:rPr>
          <w:rFonts w:asciiTheme="minorBidi" w:hAnsiTheme="minorBidi"/>
          <w:sz w:val="20"/>
          <w:szCs w:val="20"/>
        </w:rPr>
        <w:t>:</w:t>
      </w:r>
      <w:r w:rsidR="00D016EF" w:rsidRPr="00D016EF">
        <w:rPr>
          <w:rFonts w:asciiTheme="minorBidi" w:hAnsiTheme="minorBidi"/>
          <w:sz w:val="20"/>
          <w:szCs w:val="20"/>
        </w:rPr>
        <w:t xml:space="preserve"> </w:t>
      </w:r>
      <w:r w:rsidR="00D016EF" w:rsidRPr="00D016EF">
        <w:rPr>
          <w:rFonts w:asciiTheme="minorBidi" w:hAnsiTheme="minorBidi"/>
          <w:sz w:val="20"/>
          <w:szCs w:val="20"/>
          <w:lang w:val="en-GB"/>
        </w:rPr>
        <w:t>To achi</w:t>
      </w:r>
      <w:r w:rsidR="00576F2A">
        <w:rPr>
          <w:rFonts w:asciiTheme="minorBidi" w:hAnsiTheme="minorBidi"/>
          <w:sz w:val="20"/>
          <w:szCs w:val="20"/>
          <w:lang w:val="en-GB"/>
        </w:rPr>
        <w:t xml:space="preserve">eve 50 million pounds sales of </w:t>
      </w:r>
      <w:r w:rsidR="00D016EF" w:rsidRPr="00D016EF">
        <w:rPr>
          <w:rFonts w:asciiTheme="minorBidi" w:hAnsiTheme="minorBidi"/>
          <w:sz w:val="20"/>
          <w:szCs w:val="20"/>
          <w:lang w:val="en-GB"/>
        </w:rPr>
        <w:t>Nokia Mobile phones by August 20</w:t>
      </w:r>
      <w:r w:rsidR="004E7103">
        <w:rPr>
          <w:rFonts w:asciiTheme="minorBidi" w:hAnsiTheme="minorBidi"/>
          <w:sz w:val="20"/>
          <w:szCs w:val="20"/>
          <w:lang w:val="en-GB"/>
        </w:rPr>
        <w:t>20</w:t>
      </w:r>
      <w:r w:rsidR="00D016EF" w:rsidRPr="00D016EF">
        <w:rPr>
          <w:rFonts w:asciiTheme="minorBidi" w:hAnsiTheme="minorBidi"/>
          <w:sz w:val="20"/>
          <w:szCs w:val="20"/>
          <w:lang w:val="en-GB"/>
        </w:rPr>
        <w:t xml:space="preserve"> based on the authorised business plan</w:t>
      </w:r>
      <w:r w:rsidR="00576F2A">
        <w:rPr>
          <w:rFonts w:asciiTheme="minorBidi" w:hAnsiTheme="minorBidi"/>
          <w:sz w:val="20"/>
          <w:szCs w:val="20"/>
          <w:lang w:val="en-GB"/>
        </w:rPr>
        <w:t>.</w:t>
      </w:r>
    </w:p>
    <w:p w:rsidR="00A25643" w:rsidRPr="00D016EF" w:rsidRDefault="00A25643" w:rsidP="004E7103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E7103">
        <w:rPr>
          <w:rFonts w:asciiTheme="minorBidi" w:hAnsiTheme="minorBidi"/>
          <w:b/>
          <w:bCs/>
          <w:sz w:val="20"/>
          <w:szCs w:val="20"/>
        </w:rPr>
        <w:t>People</w:t>
      </w:r>
      <w:r w:rsidRPr="00D016EF">
        <w:rPr>
          <w:rFonts w:asciiTheme="minorBidi" w:hAnsiTheme="minorBidi"/>
          <w:sz w:val="20"/>
          <w:szCs w:val="20"/>
        </w:rPr>
        <w:t>:</w:t>
      </w:r>
      <w:r w:rsidR="00D016EF" w:rsidRPr="00D016EF">
        <w:rPr>
          <w:rFonts w:asciiTheme="minorBidi" w:hAnsiTheme="minorBidi"/>
          <w:sz w:val="20"/>
          <w:szCs w:val="20"/>
          <w:lang w:val="en-GB"/>
        </w:rPr>
        <w:t xml:space="preserve"> To </w:t>
      </w:r>
      <w:r w:rsidR="004E7103">
        <w:rPr>
          <w:rFonts w:asciiTheme="minorBidi" w:hAnsiTheme="minorBidi"/>
          <w:sz w:val="20"/>
          <w:szCs w:val="20"/>
          <w:lang w:val="en-GB"/>
        </w:rPr>
        <w:t>achieve ECHO overall score by 70%</w:t>
      </w:r>
      <w:r w:rsidR="00576F2A">
        <w:rPr>
          <w:rFonts w:asciiTheme="minorBidi" w:hAnsiTheme="minorBidi"/>
          <w:sz w:val="20"/>
          <w:szCs w:val="20"/>
          <w:lang w:val="en-GB"/>
        </w:rPr>
        <w:t>.</w:t>
      </w:r>
    </w:p>
    <w:p w:rsidR="00A25643" w:rsidRPr="00D016EF" w:rsidRDefault="00A25643" w:rsidP="004E7103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E7103">
        <w:rPr>
          <w:rFonts w:asciiTheme="minorBidi" w:hAnsiTheme="minorBidi"/>
          <w:b/>
          <w:bCs/>
          <w:sz w:val="20"/>
          <w:szCs w:val="20"/>
        </w:rPr>
        <w:t>Customer</w:t>
      </w:r>
      <w:r w:rsidR="00576F2A">
        <w:rPr>
          <w:rFonts w:asciiTheme="minorBidi" w:hAnsiTheme="minorBidi"/>
          <w:sz w:val="20"/>
          <w:szCs w:val="20"/>
        </w:rPr>
        <w:t xml:space="preserve"> </w:t>
      </w:r>
      <w:r w:rsidRPr="00D016EF">
        <w:rPr>
          <w:rFonts w:asciiTheme="minorBidi" w:hAnsiTheme="minorBidi"/>
          <w:sz w:val="20"/>
          <w:szCs w:val="20"/>
        </w:rPr>
        <w:t>(External or Internal depending on Job Nature)</w:t>
      </w:r>
      <w:r w:rsidR="00D016EF" w:rsidRPr="00D016EF">
        <w:rPr>
          <w:rFonts w:asciiTheme="minorBidi" w:hAnsiTheme="minorBidi"/>
          <w:sz w:val="20"/>
          <w:szCs w:val="20"/>
        </w:rPr>
        <w:t xml:space="preserve">: </w:t>
      </w:r>
      <w:r w:rsidR="00D016EF" w:rsidRPr="00D016EF">
        <w:rPr>
          <w:rFonts w:asciiTheme="minorBidi" w:hAnsiTheme="minorBidi"/>
          <w:sz w:val="20"/>
          <w:szCs w:val="20"/>
          <w:lang w:val="en-GB"/>
        </w:rPr>
        <w:t>To achieve 2% increase in the level of customer satisfaction2014 subject to the agreed upon CSI.</w:t>
      </w:r>
    </w:p>
    <w:p w:rsidR="00A25643" w:rsidRPr="00D016EF" w:rsidRDefault="00A25643" w:rsidP="004E7103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E7103">
        <w:rPr>
          <w:rFonts w:asciiTheme="minorBidi" w:hAnsiTheme="minorBidi"/>
          <w:b/>
          <w:bCs/>
          <w:sz w:val="20"/>
          <w:szCs w:val="20"/>
        </w:rPr>
        <w:t>System</w:t>
      </w:r>
      <w:r w:rsidR="00D016EF">
        <w:rPr>
          <w:rFonts w:asciiTheme="minorBidi" w:hAnsiTheme="minorBidi"/>
          <w:sz w:val="20"/>
          <w:szCs w:val="20"/>
        </w:rPr>
        <w:t xml:space="preserve">: </w:t>
      </w:r>
      <w:r w:rsidR="00A96EA0" w:rsidRPr="00D016EF">
        <w:rPr>
          <w:rFonts w:asciiTheme="minorBidi" w:hAnsiTheme="minorBidi"/>
          <w:sz w:val="20"/>
          <w:szCs w:val="20"/>
          <w:lang w:val="en-GB"/>
        </w:rPr>
        <w:t>To document all procedures to b</w:t>
      </w:r>
      <w:r w:rsidR="00576F2A">
        <w:rPr>
          <w:rFonts w:asciiTheme="minorBidi" w:hAnsiTheme="minorBidi"/>
          <w:sz w:val="20"/>
          <w:szCs w:val="20"/>
          <w:lang w:val="en-GB"/>
        </w:rPr>
        <w:t>e as a reference for future use by December 20</w:t>
      </w:r>
      <w:r w:rsidR="004E7103">
        <w:rPr>
          <w:rFonts w:asciiTheme="minorBidi" w:hAnsiTheme="minorBidi"/>
          <w:sz w:val="20"/>
          <w:szCs w:val="20"/>
          <w:lang w:val="en-GB"/>
        </w:rPr>
        <w:t>20.</w:t>
      </w:r>
    </w:p>
    <w:p w:rsidR="00A25643" w:rsidRDefault="00A25643" w:rsidP="00576F2A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E7103">
        <w:rPr>
          <w:rFonts w:asciiTheme="minorBidi" w:hAnsiTheme="minorBidi"/>
          <w:b/>
          <w:bCs/>
          <w:sz w:val="20"/>
          <w:szCs w:val="20"/>
        </w:rPr>
        <w:t>Operations</w:t>
      </w:r>
      <w:r w:rsidR="00576F2A">
        <w:rPr>
          <w:rFonts w:asciiTheme="minorBidi" w:hAnsiTheme="minorBidi"/>
          <w:sz w:val="20"/>
          <w:szCs w:val="20"/>
        </w:rPr>
        <w:t xml:space="preserve">: </w:t>
      </w:r>
      <w:r w:rsidR="00A96EA0" w:rsidRPr="00576F2A">
        <w:rPr>
          <w:rFonts w:asciiTheme="minorBidi" w:hAnsiTheme="minorBidi"/>
          <w:sz w:val="20"/>
          <w:szCs w:val="20"/>
        </w:rPr>
        <w:t>To reduce cost of operations by 2%</w:t>
      </w:r>
      <w:r w:rsidR="00576F2A">
        <w:rPr>
          <w:rFonts w:asciiTheme="minorBidi" w:hAnsiTheme="minorBidi"/>
          <w:sz w:val="20"/>
          <w:szCs w:val="20"/>
        </w:rPr>
        <w:t xml:space="preserve"> by December 2014.</w:t>
      </w:r>
    </w:p>
    <w:p w:rsidR="00AD124A" w:rsidRDefault="00444199" w:rsidP="00AD124A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D016EF">
        <w:rPr>
          <w:rFonts w:asciiTheme="minorBidi" w:hAnsiTheme="minorBidi"/>
          <w:sz w:val="20"/>
          <w:szCs w:val="20"/>
        </w:rPr>
        <w:t>Personal</w:t>
      </w:r>
      <w:r>
        <w:rPr>
          <w:rFonts w:asciiTheme="minorBidi" w:hAnsiTheme="minorBidi"/>
          <w:sz w:val="20"/>
          <w:szCs w:val="20"/>
        </w:rPr>
        <w:t>: To attain advanced executive leadership training by September 2020.</w:t>
      </w:r>
    </w:p>
    <w:p w:rsidR="00A25643" w:rsidRPr="00AD124A" w:rsidRDefault="00A25643" w:rsidP="00AD124A">
      <w:pPr>
        <w:rPr>
          <w:rFonts w:asciiTheme="minorBidi" w:hAnsiTheme="minorBidi"/>
          <w:sz w:val="20"/>
          <w:szCs w:val="20"/>
        </w:rPr>
      </w:pPr>
      <w:r w:rsidRPr="00AD124A">
        <w:rPr>
          <w:rFonts w:asciiTheme="minorBidi" w:hAnsiTheme="minorBidi"/>
          <w:b/>
          <w:bCs/>
          <w:sz w:val="20"/>
          <w:szCs w:val="20"/>
        </w:rPr>
        <w:t>Note: It is highly recommended that any people manager should have at least 2 dimensions</w:t>
      </w:r>
      <w:r w:rsidR="00576F2A" w:rsidRPr="00AD124A">
        <w:rPr>
          <w:rFonts w:asciiTheme="minorBidi" w:hAnsiTheme="minorBidi"/>
          <w:b/>
          <w:bCs/>
          <w:sz w:val="20"/>
          <w:szCs w:val="20"/>
        </w:rPr>
        <w:t xml:space="preserve">; one of which is </w:t>
      </w:r>
      <w:r w:rsidRPr="00AD124A">
        <w:rPr>
          <w:rFonts w:asciiTheme="minorBidi" w:hAnsiTheme="minorBidi"/>
          <w:b/>
          <w:bCs/>
          <w:sz w:val="20"/>
          <w:szCs w:val="20"/>
        </w:rPr>
        <w:t>people.</w:t>
      </w:r>
    </w:p>
    <w:p w:rsidR="00A25643" w:rsidRPr="004E7103" w:rsidRDefault="00A25643" w:rsidP="00CE45FC">
      <w:pPr>
        <w:pStyle w:val="ListParagraph"/>
        <w:numPr>
          <w:ilvl w:val="0"/>
          <w:numId w:val="2"/>
        </w:numPr>
        <w:rPr>
          <w:rFonts w:asciiTheme="minorBidi" w:hAnsiTheme="minorBidi"/>
          <w:sz w:val="20"/>
          <w:szCs w:val="20"/>
        </w:rPr>
      </w:pPr>
      <w:r w:rsidRPr="004E7103">
        <w:rPr>
          <w:rFonts w:asciiTheme="minorBidi" w:hAnsiTheme="minorBidi"/>
          <w:sz w:val="20"/>
          <w:szCs w:val="20"/>
        </w:rPr>
        <w:t>Indicate Weight: Objectives should be weighted based on importance to achieving business/division/ department objectives</w:t>
      </w:r>
      <w:r w:rsidR="004E7103">
        <w:rPr>
          <w:rFonts w:asciiTheme="minorBidi" w:hAnsiTheme="minorBidi"/>
          <w:sz w:val="20"/>
          <w:szCs w:val="20"/>
        </w:rPr>
        <w:t>.</w:t>
      </w:r>
    </w:p>
    <w:p w:rsidR="00A25643" w:rsidRDefault="00A25643" w:rsidP="00A25643">
      <w:pPr>
        <w:pStyle w:val="ListParagraph"/>
        <w:numPr>
          <w:ilvl w:val="0"/>
          <w:numId w:val="2"/>
        </w:numPr>
        <w:rPr>
          <w:rFonts w:asciiTheme="minorBidi" w:hAnsiTheme="minorBidi"/>
          <w:sz w:val="20"/>
          <w:szCs w:val="20"/>
        </w:rPr>
      </w:pPr>
      <w:r w:rsidRPr="000F72F3">
        <w:rPr>
          <w:rFonts w:asciiTheme="minorBidi" w:hAnsiTheme="minorBidi"/>
          <w:sz w:val="20"/>
          <w:szCs w:val="20"/>
        </w:rPr>
        <w:t>Expected Results:</w:t>
      </w:r>
      <w:r>
        <w:rPr>
          <w:rFonts w:asciiTheme="minorBidi" w:hAnsiTheme="minorBidi"/>
          <w:sz w:val="20"/>
          <w:szCs w:val="20"/>
        </w:rPr>
        <w:t xml:space="preserve"> Define</w:t>
      </w:r>
      <w:r w:rsidRPr="000F72F3">
        <w:rPr>
          <w:rFonts w:asciiTheme="minorBidi" w:hAnsiTheme="minorBidi"/>
          <w:sz w:val="28"/>
          <w:szCs w:val="28"/>
        </w:rPr>
        <w:t xml:space="preserve"> </w:t>
      </w:r>
      <w:r w:rsidR="00576F2A">
        <w:rPr>
          <w:rFonts w:asciiTheme="minorBidi" w:hAnsiTheme="minorBidi"/>
          <w:sz w:val="20"/>
          <w:szCs w:val="20"/>
        </w:rPr>
        <w:t>Key result area</w:t>
      </w:r>
      <w:r>
        <w:rPr>
          <w:rFonts w:asciiTheme="minorBidi" w:hAnsiTheme="minorBidi"/>
          <w:sz w:val="20"/>
          <w:szCs w:val="20"/>
        </w:rPr>
        <w:t xml:space="preserve"> that is </w:t>
      </w:r>
      <w:r w:rsidRPr="000F72F3">
        <w:rPr>
          <w:rFonts w:asciiTheme="minorBidi" w:hAnsiTheme="minorBidi"/>
          <w:sz w:val="20"/>
          <w:szCs w:val="20"/>
        </w:rPr>
        <w:t>deal</w:t>
      </w:r>
      <w:r>
        <w:rPr>
          <w:rFonts w:asciiTheme="minorBidi" w:hAnsiTheme="minorBidi"/>
          <w:sz w:val="20"/>
          <w:szCs w:val="20"/>
        </w:rPr>
        <w:t>ing</w:t>
      </w:r>
      <w:r w:rsidRPr="000F72F3">
        <w:rPr>
          <w:rFonts w:asciiTheme="minorBidi" w:hAnsiTheme="minorBidi"/>
          <w:sz w:val="20"/>
          <w:szCs w:val="20"/>
        </w:rPr>
        <w:t xml:space="preserve"> wi</w:t>
      </w:r>
      <w:r>
        <w:rPr>
          <w:rFonts w:asciiTheme="minorBidi" w:hAnsiTheme="minorBidi"/>
          <w:sz w:val="20"/>
          <w:szCs w:val="20"/>
        </w:rPr>
        <w:t>th the end not the means to them.</w:t>
      </w:r>
    </w:p>
    <w:p w:rsidR="00A25643" w:rsidRPr="00444199" w:rsidRDefault="00A25643" w:rsidP="00444199">
      <w:pPr>
        <w:pStyle w:val="ListParagraph"/>
        <w:numPr>
          <w:ilvl w:val="0"/>
          <w:numId w:val="2"/>
        </w:numPr>
        <w:shd w:val="clear" w:color="auto" w:fill="FFFFFF" w:themeFill="background1"/>
        <w:rPr>
          <w:rFonts w:asciiTheme="minorBidi" w:hAnsiTheme="minorBidi"/>
          <w:sz w:val="20"/>
          <w:szCs w:val="20"/>
        </w:rPr>
      </w:pPr>
      <w:r w:rsidRPr="000F72F3">
        <w:rPr>
          <w:rFonts w:asciiTheme="minorBidi" w:hAnsiTheme="minorBidi"/>
          <w:sz w:val="20"/>
          <w:szCs w:val="20"/>
        </w:rPr>
        <w:t>Define Key Performance Indicator</w:t>
      </w:r>
      <w:r w:rsidR="004E7103">
        <w:rPr>
          <w:rFonts w:asciiTheme="minorBidi" w:hAnsiTheme="minorBidi"/>
          <w:sz w:val="20"/>
          <w:szCs w:val="20"/>
        </w:rPr>
        <w:t xml:space="preserve"> (KPIs)</w:t>
      </w:r>
      <w:r w:rsidRPr="000F72F3">
        <w:rPr>
          <w:rFonts w:asciiTheme="minorBidi" w:hAnsiTheme="minorBidi"/>
          <w:sz w:val="20"/>
          <w:szCs w:val="20"/>
        </w:rPr>
        <w:t xml:space="preserve">: </w:t>
      </w:r>
      <w:r w:rsidR="004E7103">
        <w:rPr>
          <w:rFonts w:asciiTheme="minorBidi" w:hAnsiTheme="minorBidi"/>
          <w:sz w:val="20"/>
          <w:szCs w:val="20"/>
        </w:rPr>
        <w:t>I</w:t>
      </w:r>
      <w:r>
        <w:rPr>
          <w:rFonts w:asciiTheme="minorBidi" w:hAnsiTheme="minorBidi"/>
          <w:sz w:val="20"/>
          <w:szCs w:val="20"/>
        </w:rPr>
        <w:t xml:space="preserve">ndicate </w:t>
      </w:r>
      <w:r w:rsidRPr="000F72F3">
        <w:rPr>
          <w:rFonts w:asciiTheme="minorBidi" w:hAnsiTheme="minorBidi"/>
          <w:sz w:val="20"/>
          <w:szCs w:val="20"/>
        </w:rPr>
        <w:t>standard</w:t>
      </w:r>
      <w:r>
        <w:rPr>
          <w:rFonts w:asciiTheme="minorBidi" w:hAnsiTheme="minorBidi"/>
          <w:sz w:val="20"/>
          <w:szCs w:val="20"/>
        </w:rPr>
        <w:t xml:space="preserve"> against which each objective will be</w:t>
      </w:r>
      <w:r w:rsidRPr="000F72F3">
        <w:rPr>
          <w:rFonts w:asciiTheme="minorBidi" w:hAnsiTheme="minorBidi"/>
          <w:sz w:val="20"/>
          <w:szCs w:val="20"/>
        </w:rPr>
        <w:t xml:space="preserve"> measured</w:t>
      </w:r>
      <w:r>
        <w:rPr>
          <w:rFonts w:asciiTheme="minorBidi" w:hAnsiTheme="minorBidi"/>
          <w:sz w:val="20"/>
          <w:szCs w:val="20"/>
        </w:rPr>
        <w:t>.</w:t>
      </w:r>
    </w:p>
    <w:p w:rsidR="001D07B8" w:rsidRDefault="001D07B8"/>
    <w:sectPr w:rsidR="001D07B8" w:rsidSect="00C541BA">
      <w:headerReference w:type="default" r:id="rId8"/>
      <w:footerReference w:type="default" r:id="rId9"/>
      <w:pgSz w:w="15840" w:h="12240" w:orient="landscape"/>
      <w:pgMar w:top="99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C4C" w:rsidRDefault="00C65C4C" w:rsidP="00A25643">
      <w:pPr>
        <w:spacing w:after="0" w:line="240" w:lineRule="auto"/>
      </w:pPr>
      <w:r>
        <w:separator/>
      </w:r>
    </w:p>
  </w:endnote>
  <w:endnote w:type="continuationSeparator" w:id="0">
    <w:p w:rsidR="00C65C4C" w:rsidRDefault="00C65C4C" w:rsidP="00A25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393" w:rsidRDefault="00C65C4C" w:rsidP="00323160">
    <w:pPr>
      <w:pStyle w:val="Footer"/>
      <w:pBdr>
        <w:top w:val="single" w:sz="4" w:space="1" w:color="D9D9D9" w:themeColor="background1" w:themeShade="D9"/>
      </w:pBdr>
      <w:tabs>
        <w:tab w:val="clear" w:pos="4320"/>
        <w:tab w:val="clear" w:pos="8640"/>
        <w:tab w:val="center" w:pos="5085"/>
      </w:tabs>
      <w:rPr>
        <w:color w:val="808080" w:themeColor="background1" w:themeShade="80"/>
        <w:spacing w:val="60"/>
      </w:rPr>
    </w:pPr>
    <w:sdt>
      <w:sdtPr>
        <w:id w:val="2072467223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845129">
          <w:fldChar w:fldCharType="begin"/>
        </w:r>
        <w:r w:rsidR="00845129">
          <w:instrText xml:space="preserve"> PAGE   \* MERGEFORMAT </w:instrText>
        </w:r>
        <w:r w:rsidR="00845129">
          <w:fldChar w:fldCharType="separate"/>
        </w:r>
        <w:r w:rsidR="00AD124A" w:rsidRPr="00AD124A">
          <w:rPr>
            <w:b/>
            <w:bCs/>
            <w:noProof/>
          </w:rPr>
          <w:t>1</w:t>
        </w:r>
        <w:r w:rsidR="00845129">
          <w:rPr>
            <w:b/>
            <w:bCs/>
            <w:noProof/>
          </w:rPr>
          <w:fldChar w:fldCharType="end"/>
        </w:r>
        <w:r w:rsidR="00845129">
          <w:rPr>
            <w:b/>
            <w:bCs/>
          </w:rPr>
          <w:t xml:space="preserve"> | </w:t>
        </w:r>
        <w:r w:rsidR="00845129" w:rsidRPr="00323160">
          <w:rPr>
            <w:color w:val="808080" w:themeColor="background1" w:themeShade="80"/>
            <w:spacing w:val="60"/>
          </w:rPr>
          <w:t>Page</w:t>
        </w:r>
        <w:r w:rsidR="00845129">
          <w:rPr>
            <w:color w:val="808080" w:themeColor="background1" w:themeShade="80"/>
            <w:spacing w:val="60"/>
          </w:rPr>
          <w:t xml:space="preserve">   </w:t>
        </w:r>
      </w:sdtContent>
    </w:sdt>
    <w:r w:rsidR="00845129">
      <w:rPr>
        <w:color w:val="808080" w:themeColor="background1" w:themeShade="80"/>
        <w:spacing w:val="60"/>
      </w:rPr>
      <w:tab/>
      <w:t xml:space="preserve">    </w:t>
    </w:r>
    <w:r w:rsidR="00A25643">
      <w:rPr>
        <w:color w:val="808080" w:themeColor="background1" w:themeShade="80"/>
        <w:spacing w:val="60"/>
      </w:rPr>
      <w:t xml:space="preserve">                                   </w:t>
    </w:r>
    <w:r w:rsidR="00845129">
      <w:rPr>
        <w:color w:val="808080" w:themeColor="background1" w:themeShade="80"/>
        <w:spacing w:val="60"/>
      </w:rPr>
      <w:t xml:space="preserve"> Raya Holding </w:t>
    </w:r>
  </w:p>
  <w:p w:rsidR="001B7393" w:rsidRDefault="00845129" w:rsidP="00323160">
    <w:pPr>
      <w:pStyle w:val="Footer"/>
      <w:pBdr>
        <w:top w:val="single" w:sz="4" w:space="1" w:color="D9D9D9" w:themeColor="background1" w:themeShade="D9"/>
      </w:pBdr>
      <w:tabs>
        <w:tab w:val="clear" w:pos="4320"/>
        <w:tab w:val="clear" w:pos="8640"/>
        <w:tab w:val="center" w:pos="5085"/>
      </w:tabs>
      <w:rPr>
        <w:b/>
        <w:bCs/>
      </w:rPr>
    </w:pPr>
    <w:r>
      <w:rPr>
        <w:color w:val="808080" w:themeColor="background1" w:themeShade="80"/>
        <w:spacing w:val="60"/>
      </w:rPr>
      <w:t xml:space="preserve">                      </w:t>
    </w:r>
    <w:r w:rsidR="00A25643">
      <w:rPr>
        <w:color w:val="808080" w:themeColor="background1" w:themeShade="80"/>
        <w:spacing w:val="60"/>
      </w:rPr>
      <w:t xml:space="preserve">                  </w:t>
    </w:r>
    <w:r>
      <w:rPr>
        <w:color w:val="808080" w:themeColor="background1" w:themeShade="80"/>
        <w:spacing w:val="60"/>
      </w:rPr>
      <w:t>Corporate Learning and Development</w:t>
    </w:r>
  </w:p>
  <w:p w:rsidR="001B7393" w:rsidRDefault="00845129" w:rsidP="00D031FC">
    <w:pPr>
      <w:pStyle w:val="Footer"/>
      <w:tabs>
        <w:tab w:val="clear" w:pos="4320"/>
        <w:tab w:val="clear" w:pos="8640"/>
        <w:tab w:val="left" w:pos="3405"/>
      </w:tabs>
    </w:pPr>
    <w:r>
      <w:t xml:space="preserve"> </w: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C4C" w:rsidRDefault="00C65C4C" w:rsidP="00A25643">
      <w:pPr>
        <w:spacing w:after="0" w:line="240" w:lineRule="auto"/>
      </w:pPr>
      <w:r>
        <w:separator/>
      </w:r>
    </w:p>
  </w:footnote>
  <w:footnote w:type="continuationSeparator" w:id="0">
    <w:p w:rsidR="00C65C4C" w:rsidRDefault="00C65C4C" w:rsidP="00A256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61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1484"/>
      <w:gridCol w:w="1634"/>
    </w:tblGrid>
    <w:tr w:rsidR="001B7393" w:rsidRPr="003C2899" w:rsidTr="00EE135D">
      <w:trPr>
        <w:trHeight w:val="316"/>
      </w:trPr>
      <w:sdt>
        <w:sdtPr>
          <w:rPr>
            <w:rFonts w:cstheme="majorBidi"/>
            <w:b/>
            <w:bCs/>
            <w:color w:val="0070C0"/>
            <w:sz w:val="24"/>
            <w:szCs w:val="24"/>
          </w:rPr>
          <w:alias w:val="Title"/>
          <w:id w:val="77761602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8737" w:type="dxa"/>
            </w:tcPr>
            <w:p w:rsidR="001B7393" w:rsidRPr="003C2899" w:rsidRDefault="00AD124A" w:rsidP="0096597A">
              <w:pPr>
                <w:pStyle w:val="Header"/>
                <w:jc w:val="right"/>
                <w:rPr>
                  <w:rFonts w:eastAsiaTheme="majorEastAsia" w:cstheme="majorBidi"/>
                  <w:sz w:val="24"/>
                  <w:szCs w:val="24"/>
                </w:rPr>
              </w:pPr>
              <w:r>
                <w:rPr>
                  <w:rFonts w:cstheme="majorBidi"/>
                  <w:b/>
                  <w:bCs/>
                  <w:color w:val="0070C0"/>
                  <w:sz w:val="24"/>
                  <w:szCs w:val="24"/>
                </w:rPr>
                <w:t>Objectives Form</w:t>
              </w:r>
            </w:p>
          </w:tc>
        </w:sdtContent>
      </w:sdt>
      <w:sdt>
        <w:sdtPr>
          <w:rPr>
            <w:rFonts w:eastAsiaTheme="majorEastAsia" w:cstheme="majorBidi"/>
            <w:b/>
            <w:bCs/>
            <w:color w:val="4F81BD" w:themeColor="accent1"/>
            <w:sz w:val="24"/>
            <w:szCs w:val="24"/>
          </w:rPr>
          <w:alias w:val="Year"/>
          <w:id w:val="77761609"/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243" w:type="dxa"/>
            </w:tcPr>
            <w:p w:rsidR="001B7393" w:rsidRPr="003C2899" w:rsidRDefault="00AD124A" w:rsidP="003C2899">
              <w:pPr>
                <w:pStyle w:val="Header"/>
                <w:rPr>
                  <w:rFonts w:eastAsiaTheme="majorEastAsia" w:cstheme="majorBidi"/>
                  <w:b/>
                  <w:bCs/>
                  <w:color w:val="4F81BD" w:themeColor="accent1"/>
                  <w:sz w:val="24"/>
                  <w:szCs w:val="24"/>
                </w:rPr>
              </w:pPr>
              <w:r>
                <w:rPr>
                  <w:rFonts w:eastAsiaTheme="majorEastAsia" w:cstheme="majorBidi"/>
                  <w:b/>
                  <w:bCs/>
                  <w:color w:val="4F81BD" w:themeColor="accent1"/>
                  <w:sz w:val="24"/>
                  <w:szCs w:val="24"/>
                </w:rPr>
                <w:t>2021</w:t>
              </w:r>
            </w:p>
          </w:tc>
        </w:sdtContent>
      </w:sdt>
    </w:tr>
  </w:tbl>
  <w:p w:rsidR="001B7393" w:rsidRPr="003C2899" w:rsidRDefault="00845129">
    <w:pPr>
      <w:pStyle w:val="Header"/>
    </w:pPr>
    <w:r w:rsidRPr="003C2899">
      <w:rPr>
        <w:noProof/>
      </w:rPr>
      <w:drawing>
        <wp:anchor distT="0" distB="0" distL="114300" distR="114300" simplePos="0" relativeHeight="251657216" behindDoc="0" locked="0" layoutInCell="1" allowOverlap="1" wp14:anchorId="62FB5FE8" wp14:editId="609B27CA">
          <wp:simplePos x="0" y="0"/>
          <wp:positionH relativeFrom="column">
            <wp:posOffset>-69850</wp:posOffset>
          </wp:positionH>
          <wp:positionV relativeFrom="paragraph">
            <wp:posOffset>-463550</wp:posOffset>
          </wp:positionV>
          <wp:extent cx="1157605" cy="316230"/>
          <wp:effectExtent l="19050" t="0" r="4445" b="0"/>
          <wp:wrapSquare wrapText="bothSides"/>
          <wp:docPr id="3" name="Picture 1" descr="I:\Raya Logos\Ray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Raya Logos\Raya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760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47B55"/>
    <w:multiLevelType w:val="hybridMultilevel"/>
    <w:tmpl w:val="8812B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17017"/>
    <w:multiLevelType w:val="hybridMultilevel"/>
    <w:tmpl w:val="8C32F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115C4F"/>
    <w:multiLevelType w:val="hybridMultilevel"/>
    <w:tmpl w:val="FFDAF4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7D77D3"/>
    <w:multiLevelType w:val="hybridMultilevel"/>
    <w:tmpl w:val="7222EA46"/>
    <w:lvl w:ilvl="0" w:tplc="04090017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F4779A"/>
    <w:multiLevelType w:val="hybridMultilevel"/>
    <w:tmpl w:val="0EF08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6D6B00"/>
    <w:multiLevelType w:val="hybridMultilevel"/>
    <w:tmpl w:val="28C2F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E06A9E"/>
    <w:multiLevelType w:val="hybridMultilevel"/>
    <w:tmpl w:val="9A22AD54"/>
    <w:lvl w:ilvl="0" w:tplc="34E21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B958F0"/>
    <w:multiLevelType w:val="hybridMultilevel"/>
    <w:tmpl w:val="E46A483A"/>
    <w:lvl w:ilvl="0" w:tplc="34E21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D1498F"/>
    <w:multiLevelType w:val="hybridMultilevel"/>
    <w:tmpl w:val="E46A483A"/>
    <w:lvl w:ilvl="0" w:tplc="34E21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230134"/>
    <w:multiLevelType w:val="hybridMultilevel"/>
    <w:tmpl w:val="B1D4830A"/>
    <w:lvl w:ilvl="0" w:tplc="FB8A62D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ABF205E"/>
    <w:multiLevelType w:val="hybridMultilevel"/>
    <w:tmpl w:val="CB089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D439D3"/>
    <w:multiLevelType w:val="hybridMultilevel"/>
    <w:tmpl w:val="0C66E77A"/>
    <w:lvl w:ilvl="0" w:tplc="B95C7B18">
      <w:start w:val="1"/>
      <w:numFmt w:val="decimal"/>
      <w:lvlText w:val="%1-"/>
      <w:lvlJc w:val="left"/>
      <w:pPr>
        <w:ind w:left="720" w:hanging="360"/>
      </w:pPr>
      <w:rPr>
        <w:rFonts w:asciiTheme="minorBidi" w:eastAsiaTheme="minorHAnsi" w:hAnsiTheme="minorBid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A274AD"/>
    <w:multiLevelType w:val="hybridMultilevel"/>
    <w:tmpl w:val="27A8DF40"/>
    <w:lvl w:ilvl="0" w:tplc="1C9E3D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1F696B"/>
    <w:multiLevelType w:val="hybridMultilevel"/>
    <w:tmpl w:val="1D906FD0"/>
    <w:lvl w:ilvl="0" w:tplc="1FF8C62C">
      <w:start w:val="1"/>
      <w:numFmt w:val="bullet"/>
      <w:lvlText w:val="▫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14B826E0">
      <w:start w:val="1"/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7B443EC" w:tentative="1">
      <w:start w:val="1"/>
      <w:numFmt w:val="bullet"/>
      <w:lvlText w:val="▫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2D8221D2" w:tentative="1">
      <w:start w:val="1"/>
      <w:numFmt w:val="bullet"/>
      <w:lvlText w:val="▫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D6C0456E" w:tentative="1">
      <w:start w:val="1"/>
      <w:numFmt w:val="bullet"/>
      <w:lvlText w:val="▫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15744304" w:tentative="1">
      <w:start w:val="1"/>
      <w:numFmt w:val="bullet"/>
      <w:lvlText w:val="▫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0786DCA" w:tentative="1">
      <w:start w:val="1"/>
      <w:numFmt w:val="bullet"/>
      <w:lvlText w:val="▫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59FEBA92" w:tentative="1">
      <w:start w:val="1"/>
      <w:numFmt w:val="bullet"/>
      <w:lvlText w:val="▫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132C3EC" w:tentative="1">
      <w:start w:val="1"/>
      <w:numFmt w:val="bullet"/>
      <w:lvlText w:val="▫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4">
    <w:nsid w:val="74E84BEC"/>
    <w:multiLevelType w:val="hybridMultilevel"/>
    <w:tmpl w:val="E8E2B944"/>
    <w:lvl w:ilvl="0" w:tplc="FCC6BACE">
      <w:start w:val="1"/>
      <w:numFmt w:val="bullet"/>
      <w:lvlText w:val="▫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0D1E746E">
      <w:start w:val="1"/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303CDAC2" w:tentative="1">
      <w:start w:val="1"/>
      <w:numFmt w:val="bullet"/>
      <w:lvlText w:val="▫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C48E304" w:tentative="1">
      <w:start w:val="1"/>
      <w:numFmt w:val="bullet"/>
      <w:lvlText w:val="▫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A1A01796" w:tentative="1">
      <w:start w:val="1"/>
      <w:numFmt w:val="bullet"/>
      <w:lvlText w:val="▫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48705082" w:tentative="1">
      <w:start w:val="1"/>
      <w:numFmt w:val="bullet"/>
      <w:lvlText w:val="▫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210E6A72" w:tentative="1">
      <w:start w:val="1"/>
      <w:numFmt w:val="bullet"/>
      <w:lvlText w:val="▫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02302CE6" w:tentative="1">
      <w:start w:val="1"/>
      <w:numFmt w:val="bullet"/>
      <w:lvlText w:val="▫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8B2B87E" w:tentative="1">
      <w:start w:val="1"/>
      <w:numFmt w:val="bullet"/>
      <w:lvlText w:val="▫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5">
    <w:nsid w:val="7EF979FA"/>
    <w:multiLevelType w:val="hybridMultilevel"/>
    <w:tmpl w:val="25989B5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F041E18"/>
    <w:multiLevelType w:val="hybridMultilevel"/>
    <w:tmpl w:val="D89C8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14"/>
  </w:num>
  <w:num w:numId="5">
    <w:abstractNumId w:val="9"/>
  </w:num>
  <w:num w:numId="6">
    <w:abstractNumId w:val="8"/>
  </w:num>
  <w:num w:numId="7">
    <w:abstractNumId w:val="7"/>
  </w:num>
  <w:num w:numId="8">
    <w:abstractNumId w:val="6"/>
  </w:num>
  <w:num w:numId="9">
    <w:abstractNumId w:val="3"/>
  </w:num>
  <w:num w:numId="10">
    <w:abstractNumId w:val="12"/>
  </w:num>
  <w:num w:numId="11">
    <w:abstractNumId w:val="1"/>
  </w:num>
  <w:num w:numId="12">
    <w:abstractNumId w:val="10"/>
  </w:num>
  <w:num w:numId="13">
    <w:abstractNumId w:val="16"/>
  </w:num>
  <w:num w:numId="14">
    <w:abstractNumId w:val="5"/>
  </w:num>
  <w:num w:numId="15">
    <w:abstractNumId w:val="2"/>
  </w:num>
  <w:num w:numId="16">
    <w:abstractNumId w:val="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643"/>
    <w:rsid w:val="00046AD3"/>
    <w:rsid w:val="00143F0E"/>
    <w:rsid w:val="001C54F1"/>
    <w:rsid w:val="001D07B8"/>
    <w:rsid w:val="001F6A8F"/>
    <w:rsid w:val="002045D9"/>
    <w:rsid w:val="00204C4C"/>
    <w:rsid w:val="00245E6A"/>
    <w:rsid w:val="002A5270"/>
    <w:rsid w:val="002A5F82"/>
    <w:rsid w:val="003641EB"/>
    <w:rsid w:val="0037001B"/>
    <w:rsid w:val="00374E8F"/>
    <w:rsid w:val="00402E0A"/>
    <w:rsid w:val="00431520"/>
    <w:rsid w:val="00444199"/>
    <w:rsid w:val="0048557F"/>
    <w:rsid w:val="004C2680"/>
    <w:rsid w:val="004D314D"/>
    <w:rsid w:val="004D5F97"/>
    <w:rsid w:val="004E3559"/>
    <w:rsid w:val="004E7103"/>
    <w:rsid w:val="005111BC"/>
    <w:rsid w:val="00532433"/>
    <w:rsid w:val="00545C08"/>
    <w:rsid w:val="00576F2A"/>
    <w:rsid w:val="005C0824"/>
    <w:rsid w:val="005D0118"/>
    <w:rsid w:val="005D09BE"/>
    <w:rsid w:val="00623049"/>
    <w:rsid w:val="006A73FA"/>
    <w:rsid w:val="0070528B"/>
    <w:rsid w:val="00730188"/>
    <w:rsid w:val="00736C38"/>
    <w:rsid w:val="00787C6E"/>
    <w:rsid w:val="0079555A"/>
    <w:rsid w:val="00813E84"/>
    <w:rsid w:val="008168D6"/>
    <w:rsid w:val="00835458"/>
    <w:rsid w:val="00845129"/>
    <w:rsid w:val="0087595D"/>
    <w:rsid w:val="008C16F6"/>
    <w:rsid w:val="008C6DEC"/>
    <w:rsid w:val="0094196A"/>
    <w:rsid w:val="009426BA"/>
    <w:rsid w:val="00961479"/>
    <w:rsid w:val="009652C5"/>
    <w:rsid w:val="00973B7B"/>
    <w:rsid w:val="009A06F0"/>
    <w:rsid w:val="009A4DF0"/>
    <w:rsid w:val="009B5F01"/>
    <w:rsid w:val="009B7EFB"/>
    <w:rsid w:val="009C6E35"/>
    <w:rsid w:val="00A25643"/>
    <w:rsid w:val="00A83737"/>
    <w:rsid w:val="00A86126"/>
    <w:rsid w:val="00A96EA0"/>
    <w:rsid w:val="00AA4E24"/>
    <w:rsid w:val="00AB7024"/>
    <w:rsid w:val="00AD124A"/>
    <w:rsid w:val="00B33233"/>
    <w:rsid w:val="00B60917"/>
    <w:rsid w:val="00C120A3"/>
    <w:rsid w:val="00C23762"/>
    <w:rsid w:val="00C65C4C"/>
    <w:rsid w:val="00CA7ED1"/>
    <w:rsid w:val="00CB4738"/>
    <w:rsid w:val="00D016EF"/>
    <w:rsid w:val="00D0236E"/>
    <w:rsid w:val="00DB0A4F"/>
    <w:rsid w:val="00DC1A3A"/>
    <w:rsid w:val="00DC29B0"/>
    <w:rsid w:val="00DD73D6"/>
    <w:rsid w:val="00DE58D6"/>
    <w:rsid w:val="00E04044"/>
    <w:rsid w:val="00E41F90"/>
    <w:rsid w:val="00E45557"/>
    <w:rsid w:val="00E93603"/>
    <w:rsid w:val="00ED7E54"/>
    <w:rsid w:val="00EE5A34"/>
    <w:rsid w:val="00F22902"/>
    <w:rsid w:val="00F30B13"/>
    <w:rsid w:val="00F714E6"/>
    <w:rsid w:val="00F9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6F7F5C-2618-4E1D-B113-40B72D494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56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5643"/>
    <w:pPr>
      <w:ind w:left="720"/>
      <w:contextualSpacing/>
    </w:pPr>
  </w:style>
  <w:style w:type="paragraph" w:customStyle="1" w:styleId="Style">
    <w:name w:val="Style"/>
    <w:rsid w:val="00A2564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56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5643"/>
  </w:style>
  <w:style w:type="paragraph" w:styleId="Footer">
    <w:name w:val="footer"/>
    <w:basedOn w:val="Normal"/>
    <w:link w:val="FooterChar"/>
    <w:uiPriority w:val="99"/>
    <w:unhideWhenUsed/>
    <w:rsid w:val="00A256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5643"/>
  </w:style>
  <w:style w:type="paragraph" w:styleId="BalloonText">
    <w:name w:val="Balloon Text"/>
    <w:basedOn w:val="Normal"/>
    <w:link w:val="BalloonTextChar"/>
    <w:uiPriority w:val="99"/>
    <w:semiHidden/>
    <w:unhideWhenUsed/>
    <w:rsid w:val="00A256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6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64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6148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7520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2020-01-01T00:00:00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Objectives Form CHRO Part</vt:lpstr>
    </vt:vector>
  </TitlesOfParts>
  <Company>raya</Company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Objectives Form</dc:title>
  <dc:creator>Amira M Elebrashy</dc:creator>
  <cp:lastModifiedBy>Rania Gamal</cp:lastModifiedBy>
  <cp:revision>3</cp:revision>
  <dcterms:created xsi:type="dcterms:W3CDTF">2021-01-04T10:14:00Z</dcterms:created>
  <dcterms:modified xsi:type="dcterms:W3CDTF">2021-01-04T10:16:00Z</dcterms:modified>
</cp:coreProperties>
</file>